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E" w:rsidRDefault="004B53F8">
      <w:r>
        <w:t>Летнее чтение 9 класс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Слово о полку Игореве</w:t>
      </w:r>
      <w:proofErr w:type="gramStart"/>
      <w:r>
        <w:t>.</w:t>
      </w:r>
      <w:proofErr w:type="gramEnd"/>
      <w:r>
        <w:t xml:space="preserve"> Пер. Заболоцкого</w:t>
      </w:r>
      <w:proofErr w:type="gramStart"/>
      <w:r>
        <w:t>.</w:t>
      </w:r>
      <w:proofErr w:type="gramEnd"/>
      <w:r>
        <w:t xml:space="preserve">  Наизусть Плач Ярославны.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Радищев. Путешествие из Петербурга в Москву.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Жуковский. Светлана. Людмила.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Фонвизин. Недоросль.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Грибоедов. Горе от ума. Наизусть монолог Фамусова «Петрушка, вечно ты с обновкой», монолог Чацкого «А судьи кто?»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Пушкин. Евгений Онегин. Наизусть «Письмо Татьяны», «Письмо Онегина».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Лермонтов. Герой нашего времени.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Гоголь. Мертвые души.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Борис Васильев. В списках не значился.</w:t>
      </w:r>
    </w:p>
    <w:p w:rsidR="004B53F8" w:rsidRDefault="004B53F8" w:rsidP="004B53F8">
      <w:pPr>
        <w:pStyle w:val="a5"/>
        <w:numPr>
          <w:ilvl w:val="0"/>
          <w:numId w:val="1"/>
        </w:numPr>
      </w:pPr>
      <w:r>
        <w:t>Василь Быков. Альпийская баллада.</w:t>
      </w:r>
    </w:p>
    <w:sectPr w:rsidR="004B53F8" w:rsidSect="007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568"/>
    <w:multiLevelType w:val="hybridMultilevel"/>
    <w:tmpl w:val="BFCC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F8"/>
    <w:rsid w:val="000740DA"/>
    <w:rsid w:val="004B53F8"/>
    <w:rsid w:val="006451C4"/>
    <w:rsid w:val="007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5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5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45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2012-06-05T08:19:00Z</dcterms:created>
  <dcterms:modified xsi:type="dcterms:W3CDTF">2012-06-05T08:28:00Z</dcterms:modified>
</cp:coreProperties>
</file>